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189" w:rsidRPr="00E64AD1" w:rsidRDefault="002B1189" w:rsidP="002B1189">
      <w:pPr>
        <w:pStyle w:val="Topo"/>
        <w:numPr>
          <w:ilvl w:val="0"/>
          <w:numId w:val="0"/>
        </w:numPr>
        <w:spacing w:before="0" w:after="0" w:line="288" w:lineRule="auto"/>
        <w:rPr>
          <w:rFonts w:asciiTheme="minorHAnsi" w:hAnsiTheme="minorHAnsi" w:cstheme="minorHAnsi"/>
          <w:b/>
          <w:noProof w:val="0"/>
          <w:sz w:val="24"/>
          <w:szCs w:val="24"/>
          <w:lang w:val="es-ES"/>
        </w:rPr>
      </w:pPr>
      <w:bookmarkStart w:id="0" w:name="_GoBack"/>
      <w:bookmarkEnd w:id="0"/>
      <w:r w:rsidRPr="00E64AD1">
        <w:rPr>
          <w:rFonts w:asciiTheme="minorHAnsi" w:hAnsiTheme="minorHAnsi" w:cstheme="minorHAnsi"/>
          <w:b/>
          <w:noProof w:val="0"/>
          <w:sz w:val="24"/>
          <w:szCs w:val="24"/>
          <w:lang w:val="es-ES"/>
        </w:rPr>
        <w:t>EMS-EU/F-00010                            REQUISITOS AMBIENTALES PARA SUBCONTRATISTAS</w:t>
      </w:r>
    </w:p>
    <w:p w:rsidR="002B1189" w:rsidRPr="00E64AD1" w:rsidRDefault="002B1189" w:rsidP="002B1189">
      <w:pPr>
        <w:pStyle w:val="Topo"/>
        <w:numPr>
          <w:ilvl w:val="0"/>
          <w:numId w:val="0"/>
        </w:numPr>
        <w:spacing w:before="0" w:after="0" w:line="288" w:lineRule="auto"/>
        <w:rPr>
          <w:rFonts w:asciiTheme="minorHAnsi" w:hAnsiTheme="minorHAnsi" w:cstheme="minorHAnsi"/>
          <w:noProof w:val="0"/>
          <w:lang w:val="es-ES"/>
        </w:rPr>
      </w:pPr>
    </w:p>
    <w:p w:rsidR="002B1189" w:rsidRPr="00E64AD1" w:rsidRDefault="002B1189" w:rsidP="002B1189">
      <w:pPr>
        <w:pStyle w:val="Topo"/>
        <w:numPr>
          <w:ilvl w:val="0"/>
          <w:numId w:val="0"/>
        </w:numPr>
        <w:spacing w:before="0" w:after="0" w:line="288" w:lineRule="auto"/>
        <w:rPr>
          <w:rFonts w:asciiTheme="minorHAnsi" w:hAnsiTheme="minorHAnsi" w:cstheme="minorHAnsi"/>
          <w:noProof w:val="0"/>
          <w:lang w:val="es-ES"/>
        </w:rPr>
      </w:pPr>
      <w:r w:rsidRPr="00E64AD1">
        <w:rPr>
          <w:rFonts w:asciiTheme="minorHAnsi" w:hAnsiTheme="minorHAnsi" w:cstheme="minorHAnsi"/>
          <w:noProof w:val="0"/>
          <w:lang w:val="es-ES"/>
        </w:rPr>
        <w:t>El subcontratista/proveedor de servicios __________________, como parte del contrato suscrito con EDPR en el/los parques eólicos ________________________, declara conocer los requisitos ambientales que EDPR UE establece conforme al sistema de gestión ambiental implementado, comprometiéndose a:</w:t>
      </w:r>
    </w:p>
    <w:p w:rsidR="002B1189" w:rsidRPr="00E64AD1" w:rsidRDefault="002B1189" w:rsidP="002B1189">
      <w:pPr>
        <w:pStyle w:val="Topo"/>
        <w:numPr>
          <w:ilvl w:val="0"/>
          <w:numId w:val="0"/>
        </w:numPr>
        <w:spacing w:before="0" w:after="0" w:line="288" w:lineRule="auto"/>
        <w:rPr>
          <w:rFonts w:asciiTheme="minorHAnsi" w:hAnsiTheme="minorHAnsi" w:cstheme="minorHAnsi"/>
          <w:noProof w:val="0"/>
          <w:lang w:val="es-ES"/>
        </w:rPr>
      </w:pPr>
    </w:p>
    <w:p w:rsidR="002B1189" w:rsidRPr="00E64AD1" w:rsidRDefault="002B1189" w:rsidP="002B1189">
      <w:pPr>
        <w:pStyle w:val="Topo"/>
        <w:numPr>
          <w:ilvl w:val="0"/>
          <w:numId w:val="4"/>
        </w:numPr>
        <w:spacing w:before="0" w:after="0" w:line="288" w:lineRule="auto"/>
        <w:rPr>
          <w:rFonts w:asciiTheme="minorHAnsi" w:hAnsiTheme="minorHAnsi" w:cstheme="minorHAnsi"/>
          <w:noProof w:val="0"/>
          <w:lang w:val="es-ES"/>
        </w:rPr>
      </w:pPr>
      <w:r w:rsidRPr="00E64AD1">
        <w:rPr>
          <w:rFonts w:asciiTheme="minorHAnsi" w:hAnsiTheme="minorHAnsi" w:cstheme="minorHAnsi"/>
          <w:noProof w:val="0"/>
          <w:lang w:val="es-ES"/>
        </w:rPr>
        <w:t>Distribuir estos requisitos entre su personal para que puedan ser conocidos por todos los trabajadores y trabajadoras que lleva a cabo las actividades recogidas en el contrato.</w:t>
      </w:r>
    </w:p>
    <w:p w:rsidR="002B1189" w:rsidRPr="00E64AD1" w:rsidRDefault="002B1189" w:rsidP="002B1189">
      <w:pPr>
        <w:pStyle w:val="Topo"/>
        <w:numPr>
          <w:ilvl w:val="0"/>
          <w:numId w:val="0"/>
        </w:numPr>
        <w:spacing w:before="0" w:after="0" w:line="288" w:lineRule="auto"/>
        <w:ind w:left="720"/>
        <w:rPr>
          <w:rFonts w:asciiTheme="minorHAnsi" w:hAnsiTheme="minorHAnsi" w:cstheme="minorHAnsi"/>
          <w:noProof w:val="0"/>
          <w:lang w:val="es-ES"/>
        </w:rPr>
      </w:pPr>
    </w:p>
    <w:p w:rsidR="002B1189" w:rsidRPr="00E64AD1" w:rsidRDefault="002B1189" w:rsidP="002B1189">
      <w:pPr>
        <w:pStyle w:val="Topo"/>
        <w:numPr>
          <w:ilvl w:val="0"/>
          <w:numId w:val="4"/>
        </w:numPr>
        <w:spacing w:before="0" w:after="0" w:line="288" w:lineRule="auto"/>
        <w:rPr>
          <w:rFonts w:asciiTheme="minorHAnsi" w:hAnsiTheme="minorHAnsi" w:cstheme="minorHAnsi"/>
          <w:noProof w:val="0"/>
          <w:lang w:val="es-ES"/>
        </w:rPr>
      </w:pPr>
      <w:r w:rsidRPr="00E64AD1">
        <w:rPr>
          <w:rFonts w:asciiTheme="minorHAnsi" w:hAnsiTheme="minorHAnsi" w:cstheme="minorHAnsi"/>
          <w:noProof w:val="0"/>
          <w:lang w:val="es-ES"/>
        </w:rPr>
        <w:t>Cumplir con todos los requisitos legales ambientales aplicables en la realización de sus actividades durante la prestación del servicio a EDPR.</w:t>
      </w:r>
    </w:p>
    <w:p w:rsidR="002B1189" w:rsidRPr="00E64AD1" w:rsidRDefault="002B1189" w:rsidP="002B1189">
      <w:pPr>
        <w:pStyle w:val="Topo"/>
        <w:numPr>
          <w:ilvl w:val="0"/>
          <w:numId w:val="0"/>
        </w:numPr>
        <w:spacing w:before="0" w:after="0" w:line="288" w:lineRule="auto"/>
        <w:ind w:left="720"/>
        <w:rPr>
          <w:rFonts w:asciiTheme="minorHAnsi" w:hAnsiTheme="minorHAnsi" w:cstheme="minorHAnsi"/>
          <w:noProof w:val="0"/>
          <w:lang w:val="es-ES"/>
        </w:rPr>
      </w:pPr>
    </w:p>
    <w:p w:rsidR="002B1189" w:rsidRPr="00E64AD1" w:rsidRDefault="002B1189" w:rsidP="002B1189">
      <w:pPr>
        <w:pStyle w:val="Topo"/>
        <w:numPr>
          <w:ilvl w:val="0"/>
          <w:numId w:val="4"/>
        </w:numPr>
        <w:spacing w:before="0" w:after="0" w:line="288" w:lineRule="auto"/>
        <w:rPr>
          <w:rFonts w:asciiTheme="minorHAnsi" w:hAnsiTheme="minorHAnsi" w:cstheme="minorHAnsi"/>
          <w:noProof w:val="0"/>
          <w:lang w:val="es-ES"/>
        </w:rPr>
      </w:pPr>
      <w:r w:rsidRPr="00E64AD1">
        <w:rPr>
          <w:rFonts w:asciiTheme="minorHAnsi" w:hAnsiTheme="minorHAnsi" w:cstheme="minorHAnsi"/>
          <w:noProof w:val="0"/>
          <w:lang w:val="es-ES"/>
        </w:rPr>
        <w:t>Cumplir con todos los requisitos ambientales establecidos por EDPR.</w:t>
      </w:r>
    </w:p>
    <w:p w:rsidR="002B1189" w:rsidRPr="00E64AD1" w:rsidRDefault="002B1189" w:rsidP="002B1189">
      <w:pPr>
        <w:pStyle w:val="Topo"/>
        <w:numPr>
          <w:ilvl w:val="0"/>
          <w:numId w:val="0"/>
        </w:numPr>
        <w:spacing w:before="0" w:after="0" w:line="288" w:lineRule="auto"/>
        <w:ind w:left="720"/>
        <w:rPr>
          <w:rFonts w:asciiTheme="minorHAnsi" w:hAnsiTheme="minorHAnsi" w:cstheme="minorHAnsi"/>
          <w:noProof w:val="0"/>
          <w:lang w:val="es-ES"/>
        </w:rPr>
      </w:pPr>
    </w:p>
    <w:p w:rsidR="002B1189" w:rsidRPr="00E64AD1" w:rsidRDefault="002B1189" w:rsidP="002B1189">
      <w:pPr>
        <w:pStyle w:val="Topo"/>
        <w:numPr>
          <w:ilvl w:val="0"/>
          <w:numId w:val="4"/>
        </w:numPr>
        <w:spacing w:before="0" w:after="0" w:line="288" w:lineRule="auto"/>
        <w:rPr>
          <w:rFonts w:asciiTheme="minorHAnsi" w:hAnsiTheme="minorHAnsi" w:cstheme="minorHAnsi"/>
          <w:noProof w:val="0"/>
          <w:lang w:val="es-ES"/>
        </w:rPr>
      </w:pPr>
      <w:r w:rsidRPr="00E64AD1">
        <w:rPr>
          <w:rFonts w:asciiTheme="minorHAnsi" w:hAnsiTheme="minorHAnsi" w:cstheme="minorHAnsi"/>
          <w:noProof w:val="0"/>
          <w:lang w:val="es-ES"/>
        </w:rPr>
        <w:t>No desechar residuos en cualquiera de las instalaciones EDPR EU ni en los caminos o áreas colindantes.</w:t>
      </w:r>
    </w:p>
    <w:p w:rsidR="002B1189" w:rsidRPr="00E64AD1" w:rsidRDefault="002B1189" w:rsidP="002B1189">
      <w:pPr>
        <w:pStyle w:val="Topo"/>
        <w:numPr>
          <w:ilvl w:val="0"/>
          <w:numId w:val="0"/>
        </w:numPr>
        <w:spacing w:before="0" w:after="0" w:line="288" w:lineRule="auto"/>
        <w:ind w:left="720"/>
        <w:rPr>
          <w:rFonts w:asciiTheme="minorHAnsi" w:hAnsiTheme="minorHAnsi" w:cstheme="minorHAnsi"/>
          <w:noProof w:val="0"/>
          <w:lang w:val="es-ES"/>
        </w:rPr>
      </w:pPr>
    </w:p>
    <w:p w:rsidR="002B1189" w:rsidRPr="00E64AD1" w:rsidRDefault="002B1189" w:rsidP="002B1189">
      <w:pPr>
        <w:pStyle w:val="Topo"/>
        <w:numPr>
          <w:ilvl w:val="0"/>
          <w:numId w:val="4"/>
        </w:numPr>
        <w:spacing w:before="0" w:after="0" w:line="288" w:lineRule="auto"/>
        <w:rPr>
          <w:rFonts w:asciiTheme="minorHAnsi" w:hAnsiTheme="minorHAnsi" w:cstheme="minorHAnsi"/>
          <w:noProof w:val="0"/>
          <w:lang w:val="es-ES"/>
        </w:rPr>
      </w:pPr>
      <w:r w:rsidRPr="00E64AD1">
        <w:rPr>
          <w:rFonts w:asciiTheme="minorHAnsi" w:hAnsiTheme="minorHAnsi" w:cstheme="minorHAnsi"/>
          <w:noProof w:val="0"/>
          <w:lang w:val="es-ES"/>
        </w:rPr>
        <w:t>No generar derrames en el suelo ni en vías fluviales.</w:t>
      </w:r>
    </w:p>
    <w:p w:rsidR="002B1189" w:rsidRPr="00E64AD1" w:rsidRDefault="002B1189" w:rsidP="002B1189">
      <w:pPr>
        <w:pStyle w:val="Topo"/>
        <w:numPr>
          <w:ilvl w:val="0"/>
          <w:numId w:val="0"/>
        </w:numPr>
        <w:spacing w:before="0" w:after="0" w:line="288" w:lineRule="auto"/>
        <w:ind w:left="720"/>
        <w:rPr>
          <w:rFonts w:asciiTheme="minorHAnsi" w:hAnsiTheme="minorHAnsi" w:cstheme="minorHAnsi"/>
          <w:noProof w:val="0"/>
          <w:lang w:val="es-ES"/>
        </w:rPr>
      </w:pPr>
    </w:p>
    <w:p w:rsidR="002B1189" w:rsidRPr="00E64AD1" w:rsidRDefault="002B1189" w:rsidP="002B1189">
      <w:pPr>
        <w:pStyle w:val="Topo"/>
        <w:numPr>
          <w:ilvl w:val="0"/>
          <w:numId w:val="4"/>
        </w:numPr>
        <w:spacing w:before="0" w:after="0" w:line="288" w:lineRule="auto"/>
        <w:rPr>
          <w:rFonts w:asciiTheme="minorHAnsi" w:hAnsiTheme="minorHAnsi" w:cstheme="minorHAnsi"/>
          <w:noProof w:val="0"/>
          <w:lang w:val="es-ES"/>
        </w:rPr>
      </w:pPr>
      <w:r w:rsidRPr="00E64AD1">
        <w:rPr>
          <w:rFonts w:asciiTheme="minorHAnsi" w:hAnsiTheme="minorHAnsi" w:cstheme="minorHAnsi"/>
          <w:noProof w:val="0"/>
          <w:lang w:val="es-ES"/>
        </w:rPr>
        <w:t>Mantener al tanto a EDPR EU de cualquier incidente medioambiental que sea detectado.</w:t>
      </w:r>
    </w:p>
    <w:p w:rsidR="002B1189" w:rsidRPr="00E64AD1" w:rsidRDefault="002B1189" w:rsidP="002B1189">
      <w:pPr>
        <w:pStyle w:val="Topo"/>
        <w:numPr>
          <w:ilvl w:val="0"/>
          <w:numId w:val="0"/>
        </w:numPr>
        <w:spacing w:before="0" w:after="0" w:line="288" w:lineRule="auto"/>
        <w:ind w:left="720"/>
        <w:rPr>
          <w:rFonts w:asciiTheme="minorHAnsi" w:hAnsiTheme="minorHAnsi" w:cstheme="minorHAnsi"/>
          <w:noProof w:val="0"/>
          <w:lang w:val="es-ES"/>
        </w:rPr>
      </w:pPr>
    </w:p>
    <w:p w:rsidR="002B1189" w:rsidRPr="00E64AD1" w:rsidRDefault="002B1189" w:rsidP="002B1189">
      <w:pPr>
        <w:pStyle w:val="Topo"/>
        <w:numPr>
          <w:ilvl w:val="0"/>
          <w:numId w:val="4"/>
        </w:numPr>
        <w:spacing w:before="0" w:after="0" w:line="288" w:lineRule="auto"/>
        <w:rPr>
          <w:rFonts w:asciiTheme="minorHAnsi" w:hAnsiTheme="minorHAnsi" w:cstheme="minorHAnsi"/>
          <w:noProof w:val="0"/>
          <w:lang w:val="es-ES"/>
        </w:rPr>
      </w:pPr>
      <w:r w:rsidRPr="00E64AD1">
        <w:rPr>
          <w:rFonts w:asciiTheme="minorHAnsi" w:hAnsiTheme="minorHAnsi" w:cstheme="minorHAnsi"/>
          <w:noProof w:val="0"/>
          <w:lang w:val="es-ES"/>
        </w:rPr>
        <w:t>Proporcionar, en cualquier momento, los documentos que sean solicitados por EDPR que demuestren el cumplimiento de los puntos anteriores. Por lo menos, serán proporcionados los documentos relativos la correcta gestión de los residuos.</w:t>
      </w:r>
    </w:p>
    <w:p w:rsidR="002B1189" w:rsidRPr="00E64AD1" w:rsidRDefault="002B1189" w:rsidP="002B1189">
      <w:pPr>
        <w:pStyle w:val="Topo"/>
        <w:numPr>
          <w:ilvl w:val="0"/>
          <w:numId w:val="0"/>
        </w:numPr>
        <w:spacing w:before="0" w:after="0" w:line="288" w:lineRule="auto"/>
        <w:rPr>
          <w:rFonts w:asciiTheme="minorHAnsi" w:hAnsiTheme="minorHAnsi" w:cstheme="minorHAnsi"/>
          <w:noProof w:val="0"/>
          <w:lang w:val="es-ES"/>
        </w:rPr>
      </w:pPr>
    </w:p>
    <w:p w:rsidR="002B1189" w:rsidRPr="00E64AD1" w:rsidRDefault="002B1189" w:rsidP="002B1189">
      <w:pPr>
        <w:pStyle w:val="Topo"/>
        <w:numPr>
          <w:ilvl w:val="0"/>
          <w:numId w:val="0"/>
        </w:numPr>
        <w:spacing w:before="0" w:after="0" w:line="288" w:lineRule="auto"/>
        <w:rPr>
          <w:rFonts w:asciiTheme="minorHAnsi" w:hAnsiTheme="minorHAnsi" w:cstheme="minorHAnsi"/>
          <w:noProof w:val="0"/>
          <w:lang w:val="es-ES"/>
        </w:rPr>
      </w:pPr>
    </w:p>
    <w:p w:rsidR="002B1189" w:rsidRPr="00E64AD1" w:rsidRDefault="002B1189" w:rsidP="002B1189">
      <w:pPr>
        <w:pStyle w:val="Topo"/>
        <w:numPr>
          <w:ilvl w:val="0"/>
          <w:numId w:val="0"/>
        </w:numPr>
        <w:spacing w:before="0" w:after="0" w:line="288" w:lineRule="auto"/>
        <w:rPr>
          <w:rFonts w:asciiTheme="minorHAnsi" w:hAnsiTheme="minorHAnsi" w:cstheme="minorHAnsi"/>
          <w:noProof w:val="0"/>
          <w:lang w:val="es-ES"/>
        </w:rPr>
      </w:pPr>
    </w:p>
    <w:p w:rsidR="002B1189" w:rsidRPr="00E64AD1" w:rsidRDefault="002B1189" w:rsidP="002B1189">
      <w:pPr>
        <w:pStyle w:val="Topo"/>
        <w:numPr>
          <w:ilvl w:val="0"/>
          <w:numId w:val="0"/>
        </w:numPr>
        <w:spacing w:before="0" w:after="0" w:line="288" w:lineRule="auto"/>
        <w:rPr>
          <w:rFonts w:asciiTheme="minorHAnsi" w:hAnsiTheme="minorHAnsi" w:cstheme="minorHAnsi"/>
          <w:noProof w:val="0"/>
          <w:lang w:val="es-ES"/>
        </w:rPr>
      </w:pPr>
    </w:p>
    <w:p w:rsidR="002B1189" w:rsidRPr="00E64AD1" w:rsidRDefault="002B1189" w:rsidP="002B1189">
      <w:pPr>
        <w:pStyle w:val="Topo"/>
        <w:numPr>
          <w:ilvl w:val="0"/>
          <w:numId w:val="0"/>
        </w:numPr>
        <w:spacing w:before="0" w:after="0" w:line="288" w:lineRule="auto"/>
        <w:rPr>
          <w:rFonts w:asciiTheme="minorHAnsi" w:hAnsiTheme="minorHAnsi" w:cstheme="minorHAnsi"/>
          <w:noProof w:val="0"/>
          <w:lang w:val="es-ES"/>
        </w:rPr>
      </w:pPr>
    </w:p>
    <w:p w:rsidR="002B1189" w:rsidRPr="00E64AD1" w:rsidRDefault="002B1189" w:rsidP="002B1189">
      <w:pPr>
        <w:pStyle w:val="Topo"/>
        <w:numPr>
          <w:ilvl w:val="0"/>
          <w:numId w:val="0"/>
        </w:numPr>
        <w:tabs>
          <w:tab w:val="left" w:pos="5580"/>
        </w:tabs>
        <w:spacing w:before="0" w:after="0" w:line="288" w:lineRule="auto"/>
        <w:jc w:val="right"/>
        <w:rPr>
          <w:rFonts w:asciiTheme="minorHAnsi" w:hAnsiTheme="minorHAnsi" w:cstheme="minorHAnsi"/>
          <w:noProof w:val="0"/>
          <w:lang w:val="es-ES"/>
        </w:rPr>
      </w:pPr>
      <w:r w:rsidRPr="00E64AD1">
        <w:rPr>
          <w:rFonts w:asciiTheme="minorHAnsi" w:hAnsiTheme="minorHAnsi" w:cstheme="minorHAnsi"/>
          <w:noProof w:val="0"/>
          <w:lang w:val="es-ES"/>
        </w:rPr>
        <w:t>Revisado por: _________________________</w:t>
      </w:r>
    </w:p>
    <w:p w:rsidR="002B1189" w:rsidRPr="00E64AD1" w:rsidRDefault="002B1189" w:rsidP="002B1189">
      <w:pPr>
        <w:pStyle w:val="Topo"/>
        <w:numPr>
          <w:ilvl w:val="0"/>
          <w:numId w:val="0"/>
        </w:numPr>
        <w:spacing w:before="0" w:after="0" w:line="288" w:lineRule="auto"/>
        <w:jc w:val="right"/>
        <w:rPr>
          <w:rFonts w:asciiTheme="minorHAnsi" w:hAnsiTheme="minorHAnsi" w:cstheme="minorHAnsi"/>
          <w:noProof w:val="0"/>
          <w:lang w:val="es-ES"/>
        </w:rPr>
      </w:pPr>
    </w:p>
    <w:p w:rsidR="002B1189" w:rsidRPr="00E64AD1" w:rsidRDefault="002B1189" w:rsidP="002B1189">
      <w:pPr>
        <w:pStyle w:val="Topo"/>
        <w:numPr>
          <w:ilvl w:val="0"/>
          <w:numId w:val="0"/>
        </w:numPr>
        <w:spacing w:before="0" w:after="0" w:line="288" w:lineRule="auto"/>
        <w:jc w:val="right"/>
        <w:rPr>
          <w:rFonts w:asciiTheme="minorHAnsi" w:hAnsiTheme="minorHAnsi" w:cstheme="minorHAnsi"/>
          <w:noProof w:val="0"/>
          <w:lang w:val="es-ES"/>
        </w:rPr>
      </w:pPr>
    </w:p>
    <w:p w:rsidR="002B1189" w:rsidRPr="00E64AD1" w:rsidRDefault="002B1189" w:rsidP="002B1189">
      <w:pPr>
        <w:pStyle w:val="Topo"/>
        <w:numPr>
          <w:ilvl w:val="0"/>
          <w:numId w:val="0"/>
        </w:numPr>
        <w:spacing w:before="0" w:after="0" w:line="288" w:lineRule="auto"/>
        <w:jc w:val="right"/>
        <w:rPr>
          <w:rFonts w:asciiTheme="minorHAnsi" w:hAnsiTheme="minorHAnsi" w:cstheme="minorHAnsi"/>
          <w:noProof w:val="0"/>
          <w:lang w:val="es-ES"/>
        </w:rPr>
      </w:pPr>
    </w:p>
    <w:p w:rsidR="002B1189" w:rsidRPr="00C62000" w:rsidRDefault="002B1189" w:rsidP="002B1189">
      <w:pPr>
        <w:pStyle w:val="Topo"/>
        <w:numPr>
          <w:ilvl w:val="0"/>
          <w:numId w:val="0"/>
        </w:numPr>
        <w:tabs>
          <w:tab w:val="left" w:pos="5580"/>
        </w:tabs>
        <w:spacing w:before="0" w:after="0" w:line="288" w:lineRule="auto"/>
        <w:jc w:val="right"/>
        <w:rPr>
          <w:rFonts w:asciiTheme="minorHAnsi" w:hAnsiTheme="minorHAnsi" w:cstheme="minorHAnsi"/>
          <w:noProof w:val="0"/>
          <w:lang w:val="es-ES"/>
        </w:rPr>
      </w:pPr>
      <w:r w:rsidRPr="00E64AD1">
        <w:rPr>
          <w:rFonts w:asciiTheme="minorHAnsi" w:hAnsiTheme="minorHAnsi" w:cstheme="minorHAnsi"/>
          <w:noProof w:val="0"/>
          <w:lang w:val="es-ES"/>
        </w:rPr>
        <w:t>Fecha y Firma: ___________________</w:t>
      </w:r>
    </w:p>
    <w:p w:rsidR="00314C72" w:rsidRPr="002B1189" w:rsidRDefault="00314C72" w:rsidP="002B1189"/>
    <w:sectPr w:rsidR="00314C72" w:rsidRPr="002B1189" w:rsidSect="00556BD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E8F" w:rsidRDefault="00030E8F" w:rsidP="00A80B67">
      <w:pPr>
        <w:spacing w:after="0" w:line="240" w:lineRule="auto"/>
      </w:pPr>
      <w:r>
        <w:separator/>
      </w:r>
    </w:p>
  </w:endnote>
  <w:endnote w:type="continuationSeparator" w:id="0">
    <w:p w:rsidR="00030E8F" w:rsidRDefault="00030E8F" w:rsidP="00A8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G Mincho Light J">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Albany">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B67" w:rsidRDefault="00A80B67" w:rsidP="00A80B67">
    <w:pPr>
      <w:pStyle w:val="Footer"/>
      <w:pBdr>
        <w:bottom w:val="single" w:sz="12" w:space="1" w:color="auto"/>
      </w:pBdr>
      <w:jc w:val="center"/>
      <w:rPr>
        <w:i/>
        <w:sz w:val="20"/>
        <w:lang w:val="en-US"/>
      </w:rPr>
    </w:pPr>
  </w:p>
  <w:p w:rsidR="00A80B67" w:rsidRPr="00C00488" w:rsidRDefault="005D4F3A" w:rsidP="000C0ED9">
    <w:pPr>
      <w:pStyle w:val="Footer"/>
      <w:jc w:val="center"/>
      <w:rPr>
        <w:i/>
        <w:sz w:val="20"/>
        <w:lang w:val="en-US"/>
      </w:rPr>
    </w:pPr>
    <w:r w:rsidRPr="0066661E">
      <w:rPr>
        <w:i/>
        <w:sz w:val="20"/>
      </w:rPr>
      <w:t>Este documento es propiedad de EDP Renewables. Cualquier copia impresa de este document</w:t>
    </w:r>
    <w:r>
      <w:rPr>
        <w:i/>
        <w:sz w:val="20"/>
      </w:rPr>
      <w:t>o</w:t>
    </w:r>
    <w:r w:rsidRPr="0066661E">
      <w:rPr>
        <w:i/>
        <w:sz w:val="20"/>
      </w:rPr>
      <w:t xml:space="preserve"> puede estar obsoleta. La versión actualizada se encuentra en el servidor EDPR EU EMS.</w:t>
    </w:r>
  </w:p>
  <w:p w:rsidR="00A80B67" w:rsidRPr="00A80B67" w:rsidRDefault="00A80B67" w:rsidP="00A80B67">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E8F" w:rsidRDefault="00030E8F" w:rsidP="00A80B67">
      <w:pPr>
        <w:spacing w:after="0" w:line="240" w:lineRule="auto"/>
      </w:pPr>
      <w:r>
        <w:separator/>
      </w:r>
    </w:p>
  </w:footnote>
  <w:footnote w:type="continuationSeparator" w:id="0">
    <w:p w:rsidR="00030E8F" w:rsidRDefault="00030E8F" w:rsidP="00A80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7"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5668"/>
      <w:gridCol w:w="1983"/>
    </w:tblGrid>
    <w:tr w:rsidR="00A80B67" w:rsidRPr="005D4F3A" w:rsidTr="00A73601">
      <w:trPr>
        <w:trHeight w:val="416"/>
      </w:trPr>
      <w:tc>
        <w:tcPr>
          <w:tcW w:w="2553" w:type="dxa"/>
          <w:vMerge w:val="restart"/>
          <w:vAlign w:val="center"/>
        </w:tcPr>
        <w:p w:rsidR="00A80B67" w:rsidRPr="005D4F3A" w:rsidRDefault="0097053C" w:rsidP="00A73601">
          <w:pPr>
            <w:pStyle w:val="Header"/>
            <w:spacing w:before="120"/>
            <w:jc w:val="center"/>
            <w:rPr>
              <w:rFonts w:cstheme="minorHAnsi"/>
            </w:rPr>
          </w:pPr>
          <w:r>
            <w:rPr>
              <w:rFonts w:cstheme="minorHAnsi"/>
              <w:lang w:eastAsia="zh-CN"/>
            </w:rPr>
            <w:pict>
              <v:roundrect id="_x0000_s2050" style="position:absolute;left:0;text-align:left;margin-left:-9.3pt;margin-top:-6pt;width:516.15pt;height:67.3pt;z-index:251661312" arcsize="10923f" filled="f"/>
            </w:pict>
          </w:r>
          <w:r w:rsidR="00A80B67" w:rsidRPr="005D4F3A">
            <w:rPr>
              <w:rFonts w:cstheme="minorHAnsi"/>
              <w:noProof/>
              <w:lang w:val="pt-PT" w:eastAsia="pt-PT"/>
            </w:rPr>
            <w:drawing>
              <wp:inline distT="0" distB="0" distL="0" distR="0">
                <wp:extent cx="1464096" cy="546265"/>
                <wp:effectExtent l="19050" t="0" r="2754" b="0"/>
                <wp:docPr id="3" name="0 Imagen" descr="nuevo logo EDP renewables_20110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 EDP renewables_20110707.jpg"/>
                        <pic:cNvPicPr/>
                      </pic:nvPicPr>
                      <pic:blipFill>
                        <a:blip r:embed="rId1"/>
                        <a:srcRect l="12243" t="10897" r="34417" b="27564"/>
                        <a:stretch>
                          <a:fillRect/>
                        </a:stretch>
                      </pic:blipFill>
                      <pic:spPr>
                        <a:xfrm>
                          <a:off x="0" y="0"/>
                          <a:ext cx="1464096" cy="546265"/>
                        </a:xfrm>
                        <a:prstGeom prst="rect">
                          <a:avLst/>
                        </a:prstGeom>
                      </pic:spPr>
                    </pic:pic>
                  </a:graphicData>
                </a:graphic>
              </wp:inline>
            </w:drawing>
          </w:r>
        </w:p>
      </w:tc>
      <w:tc>
        <w:tcPr>
          <w:tcW w:w="5670" w:type="dxa"/>
          <w:vAlign w:val="center"/>
        </w:tcPr>
        <w:p w:rsidR="00A80B67" w:rsidRPr="005D4F3A" w:rsidRDefault="006D46CE" w:rsidP="00A73601">
          <w:pPr>
            <w:pStyle w:val="Header"/>
            <w:jc w:val="center"/>
            <w:rPr>
              <w:rFonts w:cstheme="minorHAnsi"/>
              <w:b/>
              <w:sz w:val="24"/>
              <w:szCs w:val="24"/>
            </w:rPr>
          </w:pPr>
          <w:r>
            <w:rPr>
              <w:rFonts w:cstheme="minorHAnsi"/>
              <w:b/>
              <w:sz w:val="24"/>
              <w:szCs w:val="24"/>
            </w:rPr>
            <w:t>PROCEDIMIENTO GENERAL</w:t>
          </w:r>
        </w:p>
      </w:tc>
      <w:tc>
        <w:tcPr>
          <w:tcW w:w="1984" w:type="dxa"/>
          <w:vAlign w:val="center"/>
        </w:tcPr>
        <w:p w:rsidR="00A80B67" w:rsidRPr="005D4F3A" w:rsidRDefault="00A80B67" w:rsidP="00A73601">
          <w:pPr>
            <w:pStyle w:val="Header"/>
            <w:jc w:val="center"/>
            <w:rPr>
              <w:rFonts w:cstheme="minorHAnsi"/>
            </w:rPr>
          </w:pPr>
          <w:r w:rsidRPr="005D4F3A">
            <w:rPr>
              <w:rFonts w:cstheme="minorHAnsi"/>
            </w:rPr>
            <w:t>EMS-EU/GP-0007</w:t>
          </w:r>
        </w:p>
      </w:tc>
    </w:tr>
    <w:tr w:rsidR="00A80B67" w:rsidRPr="005D4F3A" w:rsidTr="00A73601">
      <w:trPr>
        <w:trHeight w:val="416"/>
      </w:trPr>
      <w:tc>
        <w:tcPr>
          <w:tcW w:w="2553" w:type="dxa"/>
          <w:vMerge/>
          <w:vAlign w:val="center"/>
        </w:tcPr>
        <w:p w:rsidR="00A80B67" w:rsidRPr="005D4F3A" w:rsidRDefault="00A80B67" w:rsidP="00A73601">
          <w:pPr>
            <w:pStyle w:val="Header"/>
            <w:jc w:val="center"/>
            <w:rPr>
              <w:rFonts w:cstheme="minorHAnsi"/>
            </w:rPr>
          </w:pPr>
        </w:p>
      </w:tc>
      <w:tc>
        <w:tcPr>
          <w:tcW w:w="5670" w:type="dxa"/>
          <w:vMerge w:val="restart"/>
          <w:vAlign w:val="center"/>
        </w:tcPr>
        <w:p w:rsidR="00A80B67" w:rsidRPr="005D4F3A" w:rsidRDefault="006D46CE" w:rsidP="00A73601">
          <w:pPr>
            <w:pStyle w:val="Header"/>
            <w:jc w:val="center"/>
            <w:rPr>
              <w:rFonts w:cstheme="minorHAnsi"/>
              <w:b/>
              <w:sz w:val="28"/>
            </w:rPr>
          </w:pPr>
          <w:r>
            <w:rPr>
              <w:rFonts w:cstheme="minorHAnsi"/>
              <w:b/>
              <w:sz w:val="28"/>
            </w:rPr>
            <w:t>CONTROL DE OPERACIONES, SEGUIMIENTO Y MEDICIÓN</w:t>
          </w:r>
        </w:p>
      </w:tc>
      <w:tc>
        <w:tcPr>
          <w:tcW w:w="1984" w:type="dxa"/>
          <w:vAlign w:val="center"/>
        </w:tcPr>
        <w:p w:rsidR="00A80B67" w:rsidRPr="005D4F3A" w:rsidRDefault="00A80B67" w:rsidP="00A73601">
          <w:pPr>
            <w:pStyle w:val="Header"/>
            <w:jc w:val="center"/>
            <w:rPr>
              <w:rFonts w:cstheme="minorHAnsi"/>
              <w:b/>
            </w:rPr>
          </w:pPr>
          <w:r w:rsidRPr="005D4F3A">
            <w:rPr>
              <w:rFonts w:cstheme="minorHAnsi"/>
            </w:rPr>
            <w:t>Ed. 00</w:t>
          </w:r>
        </w:p>
      </w:tc>
    </w:tr>
    <w:tr w:rsidR="00A80B67" w:rsidRPr="005D4F3A" w:rsidTr="00A73601">
      <w:trPr>
        <w:trHeight w:val="416"/>
      </w:trPr>
      <w:tc>
        <w:tcPr>
          <w:tcW w:w="2553" w:type="dxa"/>
          <w:vMerge/>
          <w:vAlign w:val="center"/>
        </w:tcPr>
        <w:p w:rsidR="00A80B67" w:rsidRPr="005D4F3A" w:rsidRDefault="00A80B67" w:rsidP="00A73601">
          <w:pPr>
            <w:pStyle w:val="Header"/>
            <w:jc w:val="center"/>
            <w:rPr>
              <w:rFonts w:cstheme="minorHAnsi"/>
              <w:i/>
            </w:rPr>
          </w:pPr>
        </w:p>
      </w:tc>
      <w:tc>
        <w:tcPr>
          <w:tcW w:w="5670" w:type="dxa"/>
          <w:vMerge/>
          <w:vAlign w:val="center"/>
        </w:tcPr>
        <w:p w:rsidR="00A80B67" w:rsidRPr="005D4F3A" w:rsidRDefault="00A80B67" w:rsidP="00A73601">
          <w:pPr>
            <w:pStyle w:val="Header"/>
            <w:jc w:val="center"/>
            <w:rPr>
              <w:rFonts w:cstheme="minorHAnsi"/>
              <w:i/>
            </w:rPr>
          </w:pPr>
        </w:p>
      </w:tc>
      <w:tc>
        <w:tcPr>
          <w:tcW w:w="1984" w:type="dxa"/>
          <w:vAlign w:val="center"/>
        </w:tcPr>
        <w:sdt>
          <w:sdtPr>
            <w:rPr>
              <w:rFonts w:cstheme="minorHAnsi"/>
              <w:i/>
            </w:rPr>
            <w:id w:val="250395305"/>
            <w:docPartObj>
              <w:docPartGallery w:val="Page Numbers (Top of Page)"/>
              <w:docPartUnique/>
            </w:docPartObj>
          </w:sdtPr>
          <w:sdtEndPr/>
          <w:sdtContent>
            <w:p w:rsidR="00A80B67" w:rsidRPr="005D4F3A" w:rsidRDefault="006D46CE" w:rsidP="006D46CE">
              <w:pPr>
                <w:jc w:val="center"/>
                <w:rPr>
                  <w:rFonts w:cstheme="minorHAnsi"/>
                  <w:i/>
                </w:rPr>
              </w:pPr>
              <w:r>
                <w:rPr>
                  <w:rFonts w:cstheme="minorHAnsi"/>
                  <w:i/>
                </w:rPr>
                <w:t>Página</w:t>
              </w:r>
              <w:r w:rsidR="00A80B67" w:rsidRPr="005D4F3A">
                <w:rPr>
                  <w:rFonts w:cstheme="minorHAnsi"/>
                  <w:i/>
                </w:rPr>
                <w:t xml:space="preserve"> </w:t>
              </w:r>
              <w:r w:rsidR="006C2186" w:rsidRPr="005D4F3A">
                <w:rPr>
                  <w:rFonts w:cstheme="minorHAnsi"/>
                  <w:i/>
                </w:rPr>
                <w:fldChar w:fldCharType="begin"/>
              </w:r>
              <w:r w:rsidR="00A80B67" w:rsidRPr="005D4F3A">
                <w:rPr>
                  <w:rFonts w:cstheme="minorHAnsi"/>
                  <w:i/>
                </w:rPr>
                <w:instrText xml:space="preserve"> PAGE </w:instrText>
              </w:r>
              <w:r w:rsidR="006C2186" w:rsidRPr="005D4F3A">
                <w:rPr>
                  <w:rFonts w:cstheme="minorHAnsi"/>
                  <w:i/>
                </w:rPr>
                <w:fldChar w:fldCharType="separate"/>
              </w:r>
              <w:r w:rsidR="0097053C">
                <w:rPr>
                  <w:rFonts w:cstheme="minorHAnsi"/>
                  <w:i/>
                  <w:noProof/>
                </w:rPr>
                <w:t>1</w:t>
              </w:r>
              <w:r w:rsidR="006C2186" w:rsidRPr="005D4F3A">
                <w:rPr>
                  <w:rFonts w:cstheme="minorHAnsi"/>
                  <w:i/>
                </w:rPr>
                <w:fldChar w:fldCharType="end"/>
              </w:r>
              <w:r w:rsidR="00A80B67" w:rsidRPr="005D4F3A">
                <w:rPr>
                  <w:rFonts w:cstheme="minorHAnsi"/>
                  <w:i/>
                </w:rPr>
                <w:t xml:space="preserve"> </w:t>
              </w:r>
              <w:r>
                <w:rPr>
                  <w:rFonts w:cstheme="minorHAnsi"/>
                  <w:i/>
                </w:rPr>
                <w:t>de</w:t>
              </w:r>
              <w:r w:rsidR="00A80B67" w:rsidRPr="005D4F3A">
                <w:rPr>
                  <w:rFonts w:cstheme="minorHAnsi"/>
                  <w:i/>
                </w:rPr>
                <w:t xml:space="preserve"> </w:t>
              </w:r>
              <w:r w:rsidR="006C2186" w:rsidRPr="005D4F3A">
                <w:rPr>
                  <w:rFonts w:cstheme="minorHAnsi"/>
                  <w:i/>
                </w:rPr>
                <w:fldChar w:fldCharType="begin"/>
              </w:r>
              <w:r w:rsidR="00A80B67" w:rsidRPr="005D4F3A">
                <w:rPr>
                  <w:rFonts w:cstheme="minorHAnsi"/>
                  <w:i/>
                </w:rPr>
                <w:instrText xml:space="preserve"> NUMPAGES  </w:instrText>
              </w:r>
              <w:r w:rsidR="006C2186" w:rsidRPr="005D4F3A">
                <w:rPr>
                  <w:rFonts w:cstheme="minorHAnsi"/>
                  <w:i/>
                </w:rPr>
                <w:fldChar w:fldCharType="separate"/>
              </w:r>
              <w:r w:rsidR="0097053C">
                <w:rPr>
                  <w:rFonts w:cstheme="minorHAnsi"/>
                  <w:i/>
                  <w:noProof/>
                </w:rPr>
                <w:t>1</w:t>
              </w:r>
              <w:r w:rsidR="006C2186" w:rsidRPr="005D4F3A">
                <w:rPr>
                  <w:rFonts w:cstheme="minorHAnsi"/>
                  <w:i/>
                </w:rPr>
                <w:fldChar w:fldCharType="end"/>
              </w:r>
            </w:p>
          </w:sdtContent>
        </w:sdt>
      </w:tc>
    </w:tr>
  </w:tbl>
  <w:p w:rsidR="00A80B67" w:rsidRPr="005D4F3A" w:rsidRDefault="00A80B67">
    <w:pPr>
      <w:pStyle w:val="Header"/>
    </w:pPr>
  </w:p>
  <w:p w:rsidR="00A80B67" w:rsidRDefault="00A80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E6598"/>
    <w:multiLevelType w:val="hybridMultilevel"/>
    <w:tmpl w:val="8646B67A"/>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98A7CAB"/>
    <w:multiLevelType w:val="multilevel"/>
    <w:tmpl w:val="44EC60EA"/>
    <w:lvl w:ilvl="0">
      <w:numFmt w:val="decimal"/>
      <w:pStyle w:val="Heading1"/>
      <w:lvlText w:val="%1"/>
      <w:lvlJc w:val="left"/>
      <w:pPr>
        <w:tabs>
          <w:tab w:val="num" w:pos="432"/>
        </w:tabs>
        <w:ind w:left="432" w:hanging="432"/>
      </w:pPr>
      <w:rPr>
        <w:rFonts w:hint="default"/>
        <w:sz w:val="32"/>
        <w:szCs w:val="3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6550A4E"/>
    <w:multiLevelType w:val="singleLevel"/>
    <w:tmpl w:val="A08A6FF0"/>
    <w:lvl w:ilvl="0">
      <w:start w:val="1"/>
      <w:numFmt w:val="bullet"/>
      <w:pStyle w:val="Topo"/>
      <w:lvlText w:val=""/>
      <w:lvlJc w:val="left"/>
      <w:pPr>
        <w:tabs>
          <w:tab w:val="num" w:pos="360"/>
        </w:tabs>
      </w:pPr>
      <w:rPr>
        <w:rFonts w:ascii="Wingdings" w:hAnsi="Wingdings" w:cs="Wingdings" w:hint="default"/>
      </w:rPr>
    </w:lvl>
  </w:abstractNum>
  <w:abstractNum w:abstractNumId="3" w15:restartNumberingAfterBreak="0">
    <w:nsid w:val="6FA962FD"/>
    <w:multiLevelType w:val="hybridMultilevel"/>
    <w:tmpl w:val="B526FA2A"/>
    <w:lvl w:ilvl="0" w:tplc="FC7A5DEA">
      <w:numFmt w:val="bullet"/>
      <w:lvlText w:val="-"/>
      <w:lvlJc w:val="left"/>
      <w:pPr>
        <w:tabs>
          <w:tab w:val="num" w:pos="720"/>
        </w:tabs>
        <w:ind w:left="720" w:hanging="360"/>
      </w:pPr>
      <w:rPr>
        <w:rFonts w:ascii="Calibri" w:eastAsiaTheme="minorEastAsia" w:hAnsi="Calibri" w:cs="Calibri"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14C72"/>
    <w:rsid w:val="00007CFC"/>
    <w:rsid w:val="00022C4C"/>
    <w:rsid w:val="00030E8F"/>
    <w:rsid w:val="00051608"/>
    <w:rsid w:val="00060143"/>
    <w:rsid w:val="000838BB"/>
    <w:rsid w:val="000874D1"/>
    <w:rsid w:val="000923DC"/>
    <w:rsid w:val="000A2151"/>
    <w:rsid w:val="000A4599"/>
    <w:rsid w:val="000C0ED9"/>
    <w:rsid w:val="00117D5A"/>
    <w:rsid w:val="00131FCD"/>
    <w:rsid w:val="00147860"/>
    <w:rsid w:val="00152631"/>
    <w:rsid w:val="001552F1"/>
    <w:rsid w:val="00155424"/>
    <w:rsid w:val="00177846"/>
    <w:rsid w:val="00183E2C"/>
    <w:rsid w:val="001B3683"/>
    <w:rsid w:val="001C1A2E"/>
    <w:rsid w:val="00272550"/>
    <w:rsid w:val="00280DC6"/>
    <w:rsid w:val="00281DE3"/>
    <w:rsid w:val="002B1189"/>
    <w:rsid w:val="002D473A"/>
    <w:rsid w:val="002E0BBF"/>
    <w:rsid w:val="002F78BC"/>
    <w:rsid w:val="00314C72"/>
    <w:rsid w:val="003242C8"/>
    <w:rsid w:val="0032697A"/>
    <w:rsid w:val="003308EE"/>
    <w:rsid w:val="003431F1"/>
    <w:rsid w:val="00343E73"/>
    <w:rsid w:val="003503AD"/>
    <w:rsid w:val="00382EDF"/>
    <w:rsid w:val="003C28F9"/>
    <w:rsid w:val="003D30AA"/>
    <w:rsid w:val="003D3EF8"/>
    <w:rsid w:val="003F6D4E"/>
    <w:rsid w:val="00410048"/>
    <w:rsid w:val="00421C9A"/>
    <w:rsid w:val="0042215B"/>
    <w:rsid w:val="0044208B"/>
    <w:rsid w:val="004446BA"/>
    <w:rsid w:val="00462447"/>
    <w:rsid w:val="00472729"/>
    <w:rsid w:val="0047456C"/>
    <w:rsid w:val="00481EA2"/>
    <w:rsid w:val="004944C2"/>
    <w:rsid w:val="004A506A"/>
    <w:rsid w:val="004D06A4"/>
    <w:rsid w:val="004D172A"/>
    <w:rsid w:val="004E52CD"/>
    <w:rsid w:val="004E5BF1"/>
    <w:rsid w:val="00500656"/>
    <w:rsid w:val="00525CFD"/>
    <w:rsid w:val="005339E2"/>
    <w:rsid w:val="00556BDD"/>
    <w:rsid w:val="00562AD2"/>
    <w:rsid w:val="00573D2D"/>
    <w:rsid w:val="005A53E2"/>
    <w:rsid w:val="005D37F1"/>
    <w:rsid w:val="005D3A21"/>
    <w:rsid w:val="005D48C0"/>
    <w:rsid w:val="005D4F3A"/>
    <w:rsid w:val="005D6AA0"/>
    <w:rsid w:val="005E04D0"/>
    <w:rsid w:val="006106CB"/>
    <w:rsid w:val="0062697D"/>
    <w:rsid w:val="00636F6F"/>
    <w:rsid w:val="00670B83"/>
    <w:rsid w:val="00673300"/>
    <w:rsid w:val="006756DE"/>
    <w:rsid w:val="006C2186"/>
    <w:rsid w:val="006D46CE"/>
    <w:rsid w:val="006D6E3E"/>
    <w:rsid w:val="0076772C"/>
    <w:rsid w:val="00772208"/>
    <w:rsid w:val="007A07B8"/>
    <w:rsid w:val="007A4945"/>
    <w:rsid w:val="007E5436"/>
    <w:rsid w:val="007E6873"/>
    <w:rsid w:val="007E7E04"/>
    <w:rsid w:val="007F063B"/>
    <w:rsid w:val="00804125"/>
    <w:rsid w:val="00831DE5"/>
    <w:rsid w:val="00833C15"/>
    <w:rsid w:val="0085333D"/>
    <w:rsid w:val="008571CC"/>
    <w:rsid w:val="00866227"/>
    <w:rsid w:val="00873674"/>
    <w:rsid w:val="00890807"/>
    <w:rsid w:val="0089170F"/>
    <w:rsid w:val="008F2E67"/>
    <w:rsid w:val="00946427"/>
    <w:rsid w:val="009529A9"/>
    <w:rsid w:val="00964897"/>
    <w:rsid w:val="0097053C"/>
    <w:rsid w:val="009761D0"/>
    <w:rsid w:val="009A1CDC"/>
    <w:rsid w:val="009B5631"/>
    <w:rsid w:val="009C24AC"/>
    <w:rsid w:val="00A00CCE"/>
    <w:rsid w:val="00A033CB"/>
    <w:rsid w:val="00A21419"/>
    <w:rsid w:val="00A22A25"/>
    <w:rsid w:val="00A366EE"/>
    <w:rsid w:val="00A74B33"/>
    <w:rsid w:val="00A80B67"/>
    <w:rsid w:val="00A95A13"/>
    <w:rsid w:val="00AB043A"/>
    <w:rsid w:val="00AD7271"/>
    <w:rsid w:val="00AF46B9"/>
    <w:rsid w:val="00B16219"/>
    <w:rsid w:val="00B40502"/>
    <w:rsid w:val="00B6045F"/>
    <w:rsid w:val="00B81B4D"/>
    <w:rsid w:val="00B86E3D"/>
    <w:rsid w:val="00B933FB"/>
    <w:rsid w:val="00B975EB"/>
    <w:rsid w:val="00BB70A7"/>
    <w:rsid w:val="00BB75DC"/>
    <w:rsid w:val="00BE0A44"/>
    <w:rsid w:val="00BF7C4B"/>
    <w:rsid w:val="00C064EF"/>
    <w:rsid w:val="00C120B6"/>
    <w:rsid w:val="00C43550"/>
    <w:rsid w:val="00C45307"/>
    <w:rsid w:val="00C50436"/>
    <w:rsid w:val="00C64913"/>
    <w:rsid w:val="00C71880"/>
    <w:rsid w:val="00C82491"/>
    <w:rsid w:val="00C87379"/>
    <w:rsid w:val="00C96E16"/>
    <w:rsid w:val="00CB7FE8"/>
    <w:rsid w:val="00CC2993"/>
    <w:rsid w:val="00CC6779"/>
    <w:rsid w:val="00CC75E5"/>
    <w:rsid w:val="00CD2823"/>
    <w:rsid w:val="00D03081"/>
    <w:rsid w:val="00D14D12"/>
    <w:rsid w:val="00D16339"/>
    <w:rsid w:val="00D56AA0"/>
    <w:rsid w:val="00D72E15"/>
    <w:rsid w:val="00DA1C74"/>
    <w:rsid w:val="00DB6C70"/>
    <w:rsid w:val="00E1004A"/>
    <w:rsid w:val="00E10920"/>
    <w:rsid w:val="00E36FC3"/>
    <w:rsid w:val="00E46438"/>
    <w:rsid w:val="00E47285"/>
    <w:rsid w:val="00E622E5"/>
    <w:rsid w:val="00E72AFA"/>
    <w:rsid w:val="00E75266"/>
    <w:rsid w:val="00E87102"/>
    <w:rsid w:val="00F260A5"/>
    <w:rsid w:val="00FA41E0"/>
    <w:rsid w:val="00FA63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4BA38B8-3CF7-40E4-A2F5-459692D9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BDD"/>
  </w:style>
  <w:style w:type="paragraph" w:styleId="Heading1">
    <w:name w:val="heading 1"/>
    <w:basedOn w:val="Normal"/>
    <w:next w:val="Normal"/>
    <w:link w:val="Heading1Char"/>
    <w:qFormat/>
    <w:rsid w:val="00A80B67"/>
    <w:pPr>
      <w:keepNext/>
      <w:widowControl w:val="0"/>
      <w:numPr>
        <w:numId w:val="3"/>
      </w:numPr>
      <w:spacing w:before="240" w:after="120" w:line="240" w:lineRule="auto"/>
      <w:outlineLvl w:val="0"/>
    </w:pPr>
    <w:rPr>
      <w:rFonts w:ascii="Arial" w:eastAsia="HG Mincho Light J" w:hAnsi="Arial" w:cs="Times New Roman"/>
      <w:b/>
      <w:shadow/>
      <w:color w:val="000000"/>
      <w:sz w:val="32"/>
      <w:szCs w:val="20"/>
      <w:lang w:val="es-ES_tradnl" w:eastAsia="es-ES"/>
    </w:rPr>
  </w:style>
  <w:style w:type="paragraph" w:styleId="Heading2">
    <w:name w:val="heading 2"/>
    <w:basedOn w:val="Normal"/>
    <w:next w:val="Normal"/>
    <w:link w:val="Heading2Char"/>
    <w:qFormat/>
    <w:rsid w:val="00A80B67"/>
    <w:pPr>
      <w:keepNext/>
      <w:widowControl w:val="0"/>
      <w:numPr>
        <w:ilvl w:val="1"/>
        <w:numId w:val="3"/>
      </w:numPr>
      <w:suppressLineNumbers/>
      <w:suppressAutoHyphens/>
      <w:spacing w:before="240" w:after="120" w:line="240" w:lineRule="auto"/>
      <w:outlineLvl w:val="1"/>
    </w:pPr>
    <w:rPr>
      <w:rFonts w:ascii="Arial Narrow" w:eastAsia="HG Mincho Light J" w:hAnsi="Arial Narrow" w:cs="Times New Roman"/>
      <w:b/>
      <w:i/>
      <w:shadow/>
      <w:color w:val="000000"/>
      <w:sz w:val="28"/>
      <w:szCs w:val="28"/>
      <w:lang w:val="es-ES_tradnl" w:eastAsia="es-ES"/>
    </w:rPr>
  </w:style>
  <w:style w:type="paragraph" w:styleId="Heading3">
    <w:name w:val="heading 3"/>
    <w:basedOn w:val="Normal"/>
    <w:next w:val="Normal"/>
    <w:link w:val="Heading3Char"/>
    <w:qFormat/>
    <w:rsid w:val="00A80B67"/>
    <w:pPr>
      <w:keepNext/>
      <w:widowControl w:val="0"/>
      <w:numPr>
        <w:ilvl w:val="2"/>
        <w:numId w:val="3"/>
      </w:numPr>
      <w:suppressAutoHyphens/>
      <w:spacing w:before="240" w:after="120" w:line="240" w:lineRule="auto"/>
      <w:outlineLvl w:val="2"/>
    </w:pPr>
    <w:rPr>
      <w:rFonts w:ascii="Arial Narrow" w:eastAsia="HG Mincho Light J" w:hAnsi="Arial Narrow" w:cs="Times New Roman"/>
      <w:b/>
      <w:color w:val="000000"/>
      <w:sz w:val="28"/>
      <w:szCs w:val="28"/>
      <w:lang w:val="es-ES_tradnl" w:eastAsia="es-ES"/>
    </w:rPr>
  </w:style>
  <w:style w:type="paragraph" w:styleId="Heading4">
    <w:name w:val="heading 4"/>
    <w:basedOn w:val="Normal"/>
    <w:next w:val="Normal"/>
    <w:link w:val="Heading4Char"/>
    <w:qFormat/>
    <w:rsid w:val="00A80B67"/>
    <w:pPr>
      <w:widowControl w:val="0"/>
      <w:numPr>
        <w:ilvl w:val="3"/>
        <w:numId w:val="3"/>
      </w:numPr>
      <w:suppressAutoHyphens/>
      <w:spacing w:before="240" w:after="120" w:line="240" w:lineRule="auto"/>
      <w:outlineLvl w:val="3"/>
    </w:pPr>
    <w:rPr>
      <w:rFonts w:ascii="Albany" w:eastAsia="HG Mincho Light J" w:hAnsi="Albany" w:cs="Times New Roman"/>
      <w:b/>
      <w:i/>
      <w:color w:val="000000"/>
      <w:sz w:val="24"/>
      <w:szCs w:val="20"/>
      <w:lang w:val="es-ES_tradnl" w:eastAsia="es-ES"/>
    </w:rPr>
  </w:style>
  <w:style w:type="paragraph" w:styleId="Heading5">
    <w:name w:val="heading 5"/>
    <w:basedOn w:val="Normal"/>
    <w:next w:val="Normal"/>
    <w:link w:val="Heading5Char"/>
    <w:qFormat/>
    <w:rsid w:val="00A80B67"/>
    <w:pPr>
      <w:keepNext/>
      <w:widowControl w:val="0"/>
      <w:numPr>
        <w:ilvl w:val="4"/>
        <w:numId w:val="3"/>
      </w:numPr>
      <w:suppressAutoHyphens/>
      <w:spacing w:before="240" w:after="120" w:line="240" w:lineRule="auto"/>
      <w:outlineLvl w:val="4"/>
    </w:pPr>
    <w:rPr>
      <w:rFonts w:ascii="Albany" w:eastAsia="HG Mincho Light J" w:hAnsi="Albany" w:cs="Times New Roman"/>
      <w:b/>
      <w:i/>
      <w:color w:val="000000"/>
      <w:sz w:val="24"/>
      <w:szCs w:val="20"/>
      <w:lang w:val="es-ES_tradnl" w:eastAsia="es-ES"/>
    </w:rPr>
  </w:style>
  <w:style w:type="paragraph" w:styleId="Heading6">
    <w:name w:val="heading 6"/>
    <w:basedOn w:val="Normal"/>
    <w:next w:val="Normal"/>
    <w:link w:val="Heading6Char"/>
    <w:qFormat/>
    <w:rsid w:val="00A80B67"/>
    <w:pPr>
      <w:keepNext/>
      <w:widowControl w:val="0"/>
      <w:numPr>
        <w:ilvl w:val="5"/>
        <w:numId w:val="3"/>
      </w:numPr>
      <w:suppressAutoHyphens/>
      <w:spacing w:before="240" w:after="120" w:line="240" w:lineRule="auto"/>
      <w:outlineLvl w:val="5"/>
    </w:pPr>
    <w:rPr>
      <w:rFonts w:ascii="Albany" w:eastAsia="HG Mincho Light J" w:hAnsi="Albany" w:cs="Times New Roman"/>
      <w:b/>
      <w:color w:val="000000"/>
      <w:sz w:val="21"/>
      <w:szCs w:val="20"/>
      <w:lang w:val="es-ES_tradnl" w:eastAsia="es-ES"/>
    </w:rPr>
  </w:style>
  <w:style w:type="paragraph" w:styleId="Heading7">
    <w:name w:val="heading 7"/>
    <w:basedOn w:val="Normal"/>
    <w:next w:val="Normal"/>
    <w:link w:val="Heading7Char"/>
    <w:qFormat/>
    <w:rsid w:val="00A80B67"/>
    <w:pPr>
      <w:keepNext/>
      <w:widowControl w:val="0"/>
      <w:numPr>
        <w:ilvl w:val="6"/>
        <w:numId w:val="3"/>
      </w:numPr>
      <w:suppressAutoHyphens/>
      <w:spacing w:before="240" w:after="120" w:line="240" w:lineRule="auto"/>
      <w:outlineLvl w:val="6"/>
    </w:pPr>
    <w:rPr>
      <w:rFonts w:ascii="Albany" w:eastAsia="HG Mincho Light J" w:hAnsi="Albany" w:cs="Times New Roman"/>
      <w:b/>
      <w:color w:val="000000"/>
      <w:sz w:val="21"/>
      <w:szCs w:val="20"/>
      <w:lang w:val="es-ES_tradnl" w:eastAsia="es-ES"/>
    </w:rPr>
  </w:style>
  <w:style w:type="paragraph" w:styleId="Heading8">
    <w:name w:val="heading 8"/>
    <w:basedOn w:val="Normal"/>
    <w:next w:val="Normal"/>
    <w:link w:val="Heading8Char"/>
    <w:qFormat/>
    <w:rsid w:val="00A80B67"/>
    <w:pPr>
      <w:keepNext/>
      <w:widowControl w:val="0"/>
      <w:numPr>
        <w:ilvl w:val="7"/>
        <w:numId w:val="3"/>
      </w:numPr>
      <w:suppressAutoHyphens/>
      <w:spacing w:before="240" w:after="120" w:line="240" w:lineRule="auto"/>
      <w:outlineLvl w:val="7"/>
    </w:pPr>
    <w:rPr>
      <w:rFonts w:ascii="Albany" w:eastAsia="HG Mincho Light J" w:hAnsi="Albany" w:cs="Times New Roman"/>
      <w:b/>
      <w:color w:val="000000"/>
      <w:sz w:val="21"/>
      <w:szCs w:val="20"/>
      <w:lang w:val="es-ES_tradnl" w:eastAsia="es-ES"/>
    </w:rPr>
  </w:style>
  <w:style w:type="paragraph" w:styleId="Heading9">
    <w:name w:val="heading 9"/>
    <w:basedOn w:val="Normal"/>
    <w:next w:val="Normal"/>
    <w:link w:val="Heading9Char"/>
    <w:qFormat/>
    <w:rsid w:val="00A80B67"/>
    <w:pPr>
      <w:keepNext/>
      <w:widowControl w:val="0"/>
      <w:numPr>
        <w:ilvl w:val="8"/>
        <w:numId w:val="3"/>
      </w:numPr>
      <w:suppressAutoHyphens/>
      <w:spacing w:before="240" w:after="120" w:line="240" w:lineRule="auto"/>
      <w:outlineLvl w:val="8"/>
    </w:pPr>
    <w:rPr>
      <w:rFonts w:ascii="Albany" w:eastAsia="HG Mincho Light J" w:hAnsi="Albany" w:cs="Times New Roman"/>
      <w:b/>
      <w:color w:val="000000"/>
      <w:sz w:val="21"/>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o">
    <w:name w:val="Topo"/>
    <w:basedOn w:val="Normal"/>
    <w:uiPriority w:val="99"/>
    <w:rsid w:val="00314C72"/>
    <w:pPr>
      <w:numPr>
        <w:numId w:val="1"/>
      </w:numPr>
      <w:autoSpaceDE w:val="0"/>
      <w:autoSpaceDN w:val="0"/>
      <w:spacing w:before="57" w:after="113" w:line="247" w:lineRule="exact"/>
      <w:jc w:val="both"/>
    </w:pPr>
    <w:rPr>
      <w:rFonts w:ascii="Arial" w:eastAsia="Times New Roman" w:hAnsi="Arial" w:cs="Arial"/>
      <w:noProof/>
      <w:lang w:val="en-US" w:eastAsia="es-ES"/>
    </w:rPr>
  </w:style>
  <w:style w:type="paragraph" w:styleId="Header">
    <w:name w:val="header"/>
    <w:basedOn w:val="Normal"/>
    <w:link w:val="HeaderChar"/>
    <w:uiPriority w:val="99"/>
    <w:unhideWhenUsed/>
    <w:rsid w:val="00A80B67"/>
    <w:pPr>
      <w:tabs>
        <w:tab w:val="center" w:pos="4252"/>
        <w:tab w:val="right" w:pos="8504"/>
      </w:tabs>
      <w:spacing w:after="0" w:line="240" w:lineRule="auto"/>
    </w:pPr>
  </w:style>
  <w:style w:type="character" w:customStyle="1" w:styleId="HeaderChar">
    <w:name w:val="Header Char"/>
    <w:basedOn w:val="DefaultParagraphFont"/>
    <w:link w:val="Header"/>
    <w:uiPriority w:val="99"/>
    <w:rsid w:val="00A80B67"/>
  </w:style>
  <w:style w:type="paragraph" w:styleId="Footer">
    <w:name w:val="footer"/>
    <w:basedOn w:val="Normal"/>
    <w:link w:val="FooterChar"/>
    <w:uiPriority w:val="99"/>
    <w:unhideWhenUsed/>
    <w:rsid w:val="00A80B67"/>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A80B67"/>
  </w:style>
  <w:style w:type="paragraph" w:styleId="BalloonText">
    <w:name w:val="Balloon Text"/>
    <w:basedOn w:val="Normal"/>
    <w:link w:val="BalloonTextChar"/>
    <w:uiPriority w:val="99"/>
    <w:semiHidden/>
    <w:unhideWhenUsed/>
    <w:rsid w:val="00A80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67"/>
    <w:rPr>
      <w:rFonts w:ascii="Tahoma" w:hAnsi="Tahoma" w:cs="Tahoma"/>
      <w:sz w:val="16"/>
      <w:szCs w:val="16"/>
    </w:rPr>
  </w:style>
  <w:style w:type="character" w:customStyle="1" w:styleId="Heading1Char">
    <w:name w:val="Heading 1 Char"/>
    <w:basedOn w:val="DefaultParagraphFont"/>
    <w:link w:val="Heading1"/>
    <w:rsid w:val="00A80B67"/>
    <w:rPr>
      <w:rFonts w:ascii="Arial" w:eastAsia="HG Mincho Light J" w:hAnsi="Arial" w:cs="Times New Roman"/>
      <w:b/>
      <w:shadow/>
      <w:color w:val="000000"/>
      <w:sz w:val="32"/>
      <w:szCs w:val="20"/>
      <w:lang w:val="es-ES_tradnl" w:eastAsia="es-ES"/>
    </w:rPr>
  </w:style>
  <w:style w:type="character" w:customStyle="1" w:styleId="Heading2Char">
    <w:name w:val="Heading 2 Char"/>
    <w:basedOn w:val="DefaultParagraphFont"/>
    <w:link w:val="Heading2"/>
    <w:rsid w:val="00A80B67"/>
    <w:rPr>
      <w:rFonts w:ascii="Arial Narrow" w:eastAsia="HG Mincho Light J" w:hAnsi="Arial Narrow" w:cs="Times New Roman"/>
      <w:b/>
      <w:i/>
      <w:shadow/>
      <w:color w:val="000000"/>
      <w:sz w:val="28"/>
      <w:szCs w:val="28"/>
      <w:lang w:val="es-ES_tradnl" w:eastAsia="es-ES"/>
    </w:rPr>
  </w:style>
  <w:style w:type="character" w:customStyle="1" w:styleId="Heading3Char">
    <w:name w:val="Heading 3 Char"/>
    <w:basedOn w:val="DefaultParagraphFont"/>
    <w:link w:val="Heading3"/>
    <w:rsid w:val="00A80B67"/>
    <w:rPr>
      <w:rFonts w:ascii="Arial Narrow" w:eastAsia="HG Mincho Light J" w:hAnsi="Arial Narrow" w:cs="Times New Roman"/>
      <w:b/>
      <w:color w:val="000000"/>
      <w:sz w:val="28"/>
      <w:szCs w:val="28"/>
      <w:lang w:val="es-ES_tradnl" w:eastAsia="es-ES"/>
    </w:rPr>
  </w:style>
  <w:style w:type="character" w:customStyle="1" w:styleId="Heading4Char">
    <w:name w:val="Heading 4 Char"/>
    <w:basedOn w:val="DefaultParagraphFont"/>
    <w:link w:val="Heading4"/>
    <w:rsid w:val="00A80B67"/>
    <w:rPr>
      <w:rFonts w:ascii="Albany" w:eastAsia="HG Mincho Light J" w:hAnsi="Albany" w:cs="Times New Roman"/>
      <w:b/>
      <w:i/>
      <w:color w:val="000000"/>
      <w:sz w:val="24"/>
      <w:szCs w:val="20"/>
      <w:lang w:val="es-ES_tradnl" w:eastAsia="es-ES"/>
    </w:rPr>
  </w:style>
  <w:style w:type="character" w:customStyle="1" w:styleId="Heading5Char">
    <w:name w:val="Heading 5 Char"/>
    <w:basedOn w:val="DefaultParagraphFont"/>
    <w:link w:val="Heading5"/>
    <w:rsid w:val="00A80B67"/>
    <w:rPr>
      <w:rFonts w:ascii="Albany" w:eastAsia="HG Mincho Light J" w:hAnsi="Albany" w:cs="Times New Roman"/>
      <w:b/>
      <w:i/>
      <w:color w:val="000000"/>
      <w:sz w:val="24"/>
      <w:szCs w:val="20"/>
      <w:lang w:val="es-ES_tradnl" w:eastAsia="es-ES"/>
    </w:rPr>
  </w:style>
  <w:style w:type="character" w:customStyle="1" w:styleId="Heading6Char">
    <w:name w:val="Heading 6 Char"/>
    <w:basedOn w:val="DefaultParagraphFont"/>
    <w:link w:val="Heading6"/>
    <w:rsid w:val="00A80B67"/>
    <w:rPr>
      <w:rFonts w:ascii="Albany" w:eastAsia="HG Mincho Light J" w:hAnsi="Albany" w:cs="Times New Roman"/>
      <w:b/>
      <w:color w:val="000000"/>
      <w:sz w:val="21"/>
      <w:szCs w:val="20"/>
      <w:lang w:val="es-ES_tradnl" w:eastAsia="es-ES"/>
    </w:rPr>
  </w:style>
  <w:style w:type="character" w:customStyle="1" w:styleId="Heading7Char">
    <w:name w:val="Heading 7 Char"/>
    <w:basedOn w:val="DefaultParagraphFont"/>
    <w:link w:val="Heading7"/>
    <w:rsid w:val="00A80B67"/>
    <w:rPr>
      <w:rFonts w:ascii="Albany" w:eastAsia="HG Mincho Light J" w:hAnsi="Albany" w:cs="Times New Roman"/>
      <w:b/>
      <w:color w:val="000000"/>
      <w:sz w:val="21"/>
      <w:szCs w:val="20"/>
      <w:lang w:val="es-ES_tradnl" w:eastAsia="es-ES"/>
    </w:rPr>
  </w:style>
  <w:style w:type="character" w:customStyle="1" w:styleId="Heading8Char">
    <w:name w:val="Heading 8 Char"/>
    <w:basedOn w:val="DefaultParagraphFont"/>
    <w:link w:val="Heading8"/>
    <w:rsid w:val="00A80B67"/>
    <w:rPr>
      <w:rFonts w:ascii="Albany" w:eastAsia="HG Mincho Light J" w:hAnsi="Albany" w:cs="Times New Roman"/>
      <w:b/>
      <w:color w:val="000000"/>
      <w:sz w:val="21"/>
      <w:szCs w:val="20"/>
      <w:lang w:val="es-ES_tradnl" w:eastAsia="es-ES"/>
    </w:rPr>
  </w:style>
  <w:style w:type="character" w:customStyle="1" w:styleId="Heading9Char">
    <w:name w:val="Heading 9 Char"/>
    <w:basedOn w:val="DefaultParagraphFont"/>
    <w:link w:val="Heading9"/>
    <w:rsid w:val="00A80B67"/>
    <w:rPr>
      <w:rFonts w:ascii="Albany" w:eastAsia="HG Mincho Light J" w:hAnsi="Albany" w:cs="Times New Roman"/>
      <w:b/>
      <w:color w:val="000000"/>
      <w:sz w:val="21"/>
      <w:szCs w:val="20"/>
      <w:lang w:val="es-ES_tradnl" w:eastAsia="es-ES"/>
    </w:rPr>
  </w:style>
  <w:style w:type="table" w:styleId="TableGrid">
    <w:name w:val="Table Grid"/>
    <w:basedOn w:val="TableNormal"/>
    <w:uiPriority w:val="59"/>
    <w:rsid w:val="00A80B67"/>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1130</Characters>
  <Application>Microsoft Office Word</Application>
  <DocSecurity>4</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Toledo</dc:creator>
  <cp:lastModifiedBy>Liliana Nobrega</cp:lastModifiedBy>
  <cp:revision>2</cp:revision>
  <dcterms:created xsi:type="dcterms:W3CDTF">2017-07-06T13:29:00Z</dcterms:created>
  <dcterms:modified xsi:type="dcterms:W3CDTF">2017-07-06T13:29:00Z</dcterms:modified>
</cp:coreProperties>
</file>